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32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"/>
        <w:gridCol w:w="996"/>
        <w:gridCol w:w="2783"/>
        <w:gridCol w:w="3660"/>
        <w:gridCol w:w="1620"/>
        <w:gridCol w:w="34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宋体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  <w:lang w:eastAsia="zh-CN"/>
              </w:rPr>
              <w:t>吕梁市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</w:rPr>
              <w:t>第十批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  <w:lang w:eastAsia="zh-CN"/>
              </w:rPr>
              <w:t>市级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</w:rPr>
              <w:t>非物质文化遗产代表性项目名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  <w:lang w:eastAsia="zh-CN"/>
              </w:rPr>
              <w:t>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9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  <w:shd w:val="clear" w:color="auto" w:fill="auto"/>
                <w:lang w:val="en-US" w:eastAsia="zh-CN"/>
              </w:rPr>
              <w:t xml:space="preserve">                            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  <w:shd w:val="clear" w:color="auto" w:fill="auto"/>
              </w:rPr>
              <w:t>（共31项，涉及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  <w:shd w:val="clear" w:color="auto" w:fill="auto"/>
                <w:lang w:val="en-US" w:eastAsia="zh-CN"/>
              </w:rPr>
              <w:t>31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  <w:shd w:val="clear" w:color="auto" w:fill="auto"/>
              </w:rPr>
              <w:t>个保护单位）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8" w:lineRule="atLeast"/>
              <w:ind w:left="0" w:right="0" w:firstLine="0"/>
              <w:jc w:val="both"/>
              <w:rPr>
                <w:rFonts w:ascii="Arial" w:hAnsi="Arial" w:eastAsia="Arial" w:cs="Arial"/>
                <w:b w:val="0"/>
                <w:i w:val="0"/>
                <w:caps w:val="0"/>
                <w:color w:val="333333"/>
                <w:spacing w:val="8"/>
                <w:sz w:val="25"/>
                <w:szCs w:val="25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一、民间文学（共5项，涉及5个保护单位）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Ⅰ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民间文学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灵泉女神传奇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石楼县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石楼县文化馆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Ⅰ-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民间文学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交口县《白牡丹传奇》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交口县人民文化馆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Ⅰ-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民间文学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刘萨诃民间故事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直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吕梁市古代文化研究会刘萨诃分会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Ⅰ-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4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民间文学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于成龙传说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方山县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方山县于成龙廉政文化园有限公司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Ⅰ-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5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民间文学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子夏山的传说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文水县子夏文化保护研究会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二、传统音乐（共2项，涉及2个保护单位）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6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Ⅱ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传统音乐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交城狐公鼓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交城县中老年锣鼓艺术节协会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Ⅱ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-2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传统音乐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武家山锣鼓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文水县北明阳金玉种业销售部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三、传统舞蹈（共3项，涉及3个保护单位）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Ⅲ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-1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传统舞蹈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交口县吐京羊皮鼓舞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交口县人民文化馆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Ⅲ-2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传统舞蹈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文水县宋家庄棒子舞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文水县宋家庄鑫发农牧专业合作社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Ⅲ-3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传统舞蹈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柳林鼓则秧歌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柳林县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柳林县黄河文化开发中心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FF2941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六、传统体育、游艺与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eastAsia="zh-CN"/>
              </w:rPr>
              <w:t>杂技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（共2项，涉及2个保护单位）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Ⅵ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 传统体育   游艺与杂技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汾阳六合拳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汾阳市凌峰经济发展有限公司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12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Ⅵ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 传统体育   游艺与杂技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文水新午拳法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文水县四通陶瓷工业有限公司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七、传统美术（共2项，涉及2个保护单位）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13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Ⅶ-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传统美术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交城玉雕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交城县裴治治玉坊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14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Ⅶ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传统美术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离石金卓艺烙画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离石区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吕梁市离石区金卓艺烙画工作室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八、传统技艺（共6项，涉及6个保护单位）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15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孝义市柿叶茶传统技艺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孝义市清亮春茶叶专业合作社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16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汾阳传统手工镌刻木牌匾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汾阳市双修斋镌刻木匾工作室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17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文水豆腐皮制作技艺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山西方鑫食品有限公司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18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4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文水县田氏刀具制做技艺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文水县狄青文化传播有限公司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19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5</w:t>
            </w: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核桃酪传统手工制作技艺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离石区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吕梁市宫廷御膳食品有限公司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20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6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武家沟铜器传统手工制作技艺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临  县</w:t>
            </w:r>
          </w:p>
        </w:tc>
        <w:tc>
          <w:tcPr>
            <w:tcW w:w="34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临县三交镇武家沟村铜器工艺保护中心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FF2941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FF2941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九、传统医药（共8项，涉及8个保护单位）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21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Ⅸ</w:t>
            </w:r>
            <w:r>
              <w:rPr>
                <w:rFonts w:hint="default" w:ascii="Arial" w:hAnsi="Arial" w:eastAsia="Arial" w:cs="Arial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孝义郝氏诊断淋巴结核与独特治疗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孝义市建西街廷捷中西医结合诊所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Arial" w:hAnsi="Arial" w:eastAsia="Arial" w:cs="Arial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陈氏独特的正骨疗伤法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孝义正骨医院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23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交城李氏针灸——子午流注针法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交城县西街第二卫生所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24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4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汾阳市郭起树中医正骨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汾阳市郭起树诊所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5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冯氏祛腐生肌烧伤膏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交口县红太阳药店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26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6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常氏祖传中医皮肤外科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文水县南武乡西明阳村卫生所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27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7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王氏象皮生肌散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文水县凤城镇北街村卫生所武志明诊所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28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Ⅸ-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8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传统医药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中耳炎祖传治疗秘方“耳脓净”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文水王汉高中耳炎诊所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FF2941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十、民俗（共3项，涉及3个保护单位）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29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Ⅹ</w:t>
            </w:r>
            <w:r>
              <w:rPr>
                <w:rFonts w:hint="default" w:ascii="Arial" w:hAnsi="Arial" w:eastAsia="Arial" w:cs="Arial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  俗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孝义金龙山青云十八阶（甲）传统庙会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孝义市金龙山生态旅游有限公司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30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Arial" w:hAnsi="Arial" w:eastAsia="Arial" w:cs="Arial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Ⅹ-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  俗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孝义市昔颉堡村九曲黄河阵煞锣鼓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孝义市昔颉堡村九曲黄河阵煞锣鼓研究会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31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Arial" w:hAnsi="Arial" w:eastAsia="Arial" w:cs="Arial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Ⅹ-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民  俗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交口县广武庄二月二龙抬头民俗活动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交口县人民文化馆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  <w:lang w:eastAsia="zh-CN"/>
              </w:rPr>
              <w:t>吕梁市</w:t>
            </w: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1"/>
                <w:szCs w:val="31"/>
                <w:shd w:val="clear" w:color="auto" w:fill="auto"/>
              </w:rPr>
              <w:t>市级非物质文化遗产扩展项目名录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  <w:shd w:val="clear" w:color="auto" w:fill="auto"/>
              </w:rPr>
              <w:t>（共6项，涉及6个保护单位）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二、传统音乐（共1项，涉及1个保护单位）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Theme="minorEastAsia"/>
                <w:shd w:val="clear" w:color="auto" w:fill="auto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仿宋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Ⅱ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278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传统音乐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山西宫家吹打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直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山西育红金鑫文化传媒有限公司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六、传统体育、游艺与杂技（共1项，涉及1个保护单位）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2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仿宋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Ⅵ</w:t>
            </w: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-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传统体育   游艺与杂技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文水六合战拳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文水县强峰食品有限公司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both"/>
              <w:textAlignment w:val="center"/>
              <w:rPr>
                <w:rStyle w:val="7"/>
                <w:rFonts w:hint="eastAsia" w:ascii="宋体" w:hAnsi="宋体" w:eastAsia="宋体" w:cs="宋体"/>
                <w:i w:val="0"/>
                <w:caps w:val="0"/>
                <w:color w:val="FF2941"/>
                <w:spacing w:val="0"/>
                <w:sz w:val="24"/>
                <w:szCs w:val="24"/>
                <w:shd w:val="clear" w:color="auto" w:fill="auto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七、传统美术（共3项，涉及3个保护单位）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3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宋体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Ⅶ-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传统美术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交城剪纸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交城县剪纸协会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宋体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Ⅶ-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4</w:t>
            </w: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传统美术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交城刺绣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交城县妙香刺绣布艺工作室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5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rFonts w:hint="eastAsia" w:eastAsia="宋体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Ⅶ-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5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传统美术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离石葫芦刻绘技艺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离石区</w:t>
            </w:r>
          </w:p>
        </w:tc>
        <w:tc>
          <w:tcPr>
            <w:tcW w:w="34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吕梁天源物流有限公司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color w:val="auto"/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八、传统技艺（共1项，涉及1个保护单位）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序号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  <w:lang w:eastAsia="zh-CN"/>
              </w:rPr>
              <w:t>项目编号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项目类别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项目名称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申报地区或单位</w:t>
            </w:r>
          </w:p>
        </w:tc>
        <w:tc>
          <w:tcPr>
            <w:tcW w:w="34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保 护 单 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6</w:t>
            </w:r>
          </w:p>
        </w:tc>
        <w:tc>
          <w:tcPr>
            <w:tcW w:w="99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</w:rPr>
              <w:t>Ⅷ-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8"/>
                <w:sz w:val="21"/>
                <w:szCs w:val="21"/>
                <w:shd w:val="clear" w:color="auto" w:fill="auto"/>
                <w:lang w:val="en-US" w:eastAsia="zh-CN"/>
              </w:rPr>
              <w:t>7</w:t>
            </w:r>
          </w:p>
        </w:tc>
        <w:tc>
          <w:tcPr>
            <w:tcW w:w="278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传统技艺</w:t>
            </w:r>
          </w:p>
        </w:tc>
        <w:tc>
          <w:tcPr>
            <w:tcW w:w="36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5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文水县郭氏酱卤牛肉传统加工技艺</w:t>
            </w:r>
          </w:p>
        </w:tc>
        <w:tc>
          <w:tcPr>
            <w:tcW w:w="16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文水县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textAlignment w:val="center"/>
              <w:rPr>
                <w:shd w:val="clear" w:color="auto" w:fill="auto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color="auto" w:fill="auto"/>
              </w:rPr>
              <w:t>山西牧标牛业股份有限公司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464646"/>
          <w:sz w:val="40"/>
          <w:szCs w:val="40"/>
          <w:u w:val="none"/>
        </w:rPr>
      </w:pPr>
      <w:bookmarkStart w:id="0" w:name="_GoBack"/>
      <w:bookmarkEnd w:id="0"/>
    </w:p>
    <w:p/>
    <w:sectPr>
      <w:footerReference r:id="rId3" w:type="default"/>
      <w:pgSz w:w="16838" w:h="11906" w:orient="landscape"/>
      <w:pgMar w:top="1417" w:right="1440" w:bottom="1417" w:left="1440" w:header="851" w:footer="992" w:gutter="0"/>
      <w:pgNumType w:fmt="decimal" w:start="3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font-weight : 400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gutterAtTop/>
  <w:documentProtection w:enforcement="0"/>
  <w:defaultTabStop w:val="420"/>
  <w:drawingGridVerticalSpacing w:val="156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74531"/>
    <w:rsid w:val="0B374531"/>
    <w:rsid w:val="12A87129"/>
    <w:rsid w:val="16616B00"/>
    <w:rsid w:val="1A1739D2"/>
    <w:rsid w:val="362C4A95"/>
    <w:rsid w:val="4B536A64"/>
    <w:rsid w:val="51D4080A"/>
    <w:rsid w:val="58F7744A"/>
    <w:rsid w:val="70F30B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font8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01"/>
    <w:basedOn w:val="6"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89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2018-12-06T03:18:00Z</dcterms:created>
  <dc:creator>Jia</dc:creator>
  <cp:lastModifiedBy>凭栏沐风</cp:lastModifiedBy>
  <cp:lastPrinted>2018-12-06T04:47:00Z</cp:lastPrinted>
  <dcterms:modified xsi:type="dcterms:W3CDTF">2020-05-26T22:55:51Z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